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6" w:rsidRDefault="00FA3706" w:rsidP="00FA3706">
      <w:pPr>
        <w:rPr>
          <w:b/>
          <w:sz w:val="28"/>
          <w:szCs w:val="28"/>
        </w:rPr>
      </w:pPr>
    </w:p>
    <w:p w:rsidR="00FA3706" w:rsidRDefault="00FA3706" w:rsidP="00FA3706">
      <w:pPr>
        <w:tabs>
          <w:tab w:val="left" w:pos="-426"/>
          <w:tab w:val="left" w:pos="142"/>
        </w:tabs>
        <w:ind w:left="180" w:right="680" w:hanging="180"/>
        <w:jc w:val="center"/>
      </w:pPr>
      <w:r>
        <w:rPr>
          <w:noProof/>
        </w:rPr>
        <w:drawing>
          <wp:inline distT="0" distB="0" distL="0" distR="0">
            <wp:extent cx="914400" cy="8972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06" w:rsidRDefault="00FA3706" w:rsidP="00FA3706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Республика Дагестан</w:t>
      </w:r>
    </w:p>
    <w:p w:rsidR="00FA3706" w:rsidRDefault="00FA3706" w:rsidP="00FA3706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Табасаранский район </w:t>
      </w:r>
    </w:p>
    <w:p w:rsidR="00FA3706" w:rsidRDefault="00FA3706" w:rsidP="00FA3706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>
        <w:rPr>
          <w:b/>
          <w:sz w:val="36"/>
          <w:szCs w:val="36"/>
        </w:rPr>
        <w:t>Дарвагский</w:t>
      </w:r>
      <w:proofErr w:type="spellEnd"/>
      <w:r>
        <w:rPr>
          <w:b/>
          <w:sz w:val="36"/>
          <w:szCs w:val="36"/>
        </w:rPr>
        <w:t xml:space="preserve"> детский сад «Улыбка»»</w:t>
      </w:r>
    </w:p>
    <w:p w:rsidR="00FA3706" w:rsidRDefault="00FA3706" w:rsidP="00FA3706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368667,Республика Дагестан Табасаранский район с</w:t>
      </w:r>
      <w:proofErr w:type="gramStart"/>
      <w:r>
        <w:rPr>
          <w:b/>
          <w:sz w:val="16"/>
          <w:szCs w:val="16"/>
        </w:rPr>
        <w:t>.Д</w:t>
      </w:r>
      <w:proofErr w:type="gramEnd"/>
      <w:r>
        <w:rPr>
          <w:b/>
          <w:sz w:val="16"/>
          <w:szCs w:val="16"/>
        </w:rPr>
        <w:t xml:space="preserve">арваг,тел:8-963-406-03-13,  </w:t>
      </w:r>
      <w:proofErr w:type="spellStart"/>
      <w:r>
        <w:rPr>
          <w:b/>
          <w:sz w:val="16"/>
          <w:szCs w:val="16"/>
          <w:lang w:val="en-US"/>
        </w:rPr>
        <w:t>detsaddarvag</w:t>
      </w:r>
      <w:proofErr w:type="spellEnd"/>
      <w:r>
        <w:rPr>
          <w:b/>
          <w:sz w:val="16"/>
          <w:szCs w:val="16"/>
        </w:rPr>
        <w:t>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  <w:r>
        <w:rPr>
          <w:sz w:val="25"/>
          <w:szCs w:val="25"/>
        </w:rPr>
        <w:t xml:space="preserve">                                              </w:t>
      </w:r>
      <w:r>
        <w:t xml:space="preserve">                                                                                                                                </w:t>
      </w:r>
    </w:p>
    <w:p w:rsidR="00FA3706" w:rsidRDefault="00FA3706" w:rsidP="00FA370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</w:t>
      </w:r>
    </w:p>
    <w:tbl>
      <w:tblPr>
        <w:tblStyle w:val="ac"/>
        <w:tblpPr w:leftFromText="180" w:rightFromText="180" w:vertAnchor="page" w:horzAnchor="margin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678"/>
        <w:gridCol w:w="4904"/>
      </w:tblGrid>
      <w:tr w:rsidR="00FA3706" w:rsidTr="00FA3706">
        <w:tc>
          <w:tcPr>
            <w:tcW w:w="250" w:type="dxa"/>
          </w:tcPr>
          <w:p w:rsidR="00FA3706" w:rsidRDefault="00FA3706" w:rsidP="00FA3706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FA3706" w:rsidRDefault="00FA3706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FA3706" w:rsidRDefault="00FA3706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педагогическом совете</w:t>
            </w:r>
          </w:p>
          <w:p w:rsidR="00FA3706" w:rsidRDefault="00FA370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 от </w:t>
            </w:r>
          </w:p>
          <w:p w:rsidR="00FA3706" w:rsidRDefault="00FA370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____________________</w:t>
            </w:r>
          </w:p>
        </w:tc>
        <w:tc>
          <w:tcPr>
            <w:tcW w:w="4904" w:type="dxa"/>
            <w:hideMark/>
          </w:tcPr>
          <w:p w:rsidR="00FA3706" w:rsidRDefault="00FA3706" w:rsidP="00FA3706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УТВЕРЖДАЮ:</w:t>
            </w:r>
          </w:p>
          <w:p w:rsidR="00FA3706" w:rsidRDefault="00FA3706" w:rsidP="00FA3706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Заведующий</w:t>
            </w:r>
          </w:p>
          <w:p w:rsidR="00FA3706" w:rsidRDefault="00FA3706" w:rsidP="00FA3706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МКДОУ «Дарвагский д/с «Улыбка»</w:t>
            </w:r>
          </w:p>
          <w:p w:rsidR="00FA3706" w:rsidRDefault="00FA3706" w:rsidP="00FA3706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 xml:space="preserve">________ О.А. Кахриманова </w:t>
            </w:r>
          </w:p>
          <w:p w:rsidR="00FA3706" w:rsidRDefault="00FA3706" w:rsidP="00FA37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Приказ №      от ___________</w:t>
            </w:r>
          </w:p>
        </w:tc>
      </w:tr>
    </w:tbl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Pr="00EF303A" w:rsidRDefault="005F2C97" w:rsidP="00EF303A">
      <w:pPr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Pr="005F2C97" w:rsidRDefault="005F2C97" w:rsidP="005F2C97">
      <w:pPr>
        <w:pStyle w:val="a3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5F2C97">
        <w:rPr>
          <w:rFonts w:ascii="Times New Roman" w:hAnsi="Times New Roman"/>
          <w:b/>
          <w:sz w:val="44"/>
          <w:szCs w:val="44"/>
        </w:rPr>
        <w:t>Положение об информационной открытости М</w:t>
      </w:r>
      <w:r>
        <w:rPr>
          <w:rFonts w:ascii="Times New Roman" w:hAnsi="Times New Roman"/>
          <w:b/>
          <w:sz w:val="44"/>
          <w:szCs w:val="44"/>
        </w:rPr>
        <w:t xml:space="preserve">униципального казенного дошкольного образовательного учреждения </w:t>
      </w:r>
      <w:r w:rsidR="00FA3706">
        <w:rPr>
          <w:rFonts w:ascii="Times New Roman" w:hAnsi="Times New Roman"/>
          <w:b/>
          <w:sz w:val="44"/>
          <w:szCs w:val="44"/>
        </w:rPr>
        <w:t xml:space="preserve"> «</w:t>
      </w:r>
      <w:proofErr w:type="spellStart"/>
      <w:r w:rsidR="00FA3706">
        <w:rPr>
          <w:rFonts w:ascii="Times New Roman" w:hAnsi="Times New Roman"/>
          <w:b/>
          <w:sz w:val="44"/>
          <w:szCs w:val="44"/>
        </w:rPr>
        <w:t>Дарвагский</w:t>
      </w:r>
      <w:proofErr w:type="spellEnd"/>
      <w:r w:rsidR="00FA3706">
        <w:rPr>
          <w:rFonts w:ascii="Times New Roman" w:hAnsi="Times New Roman"/>
          <w:b/>
          <w:sz w:val="44"/>
          <w:szCs w:val="44"/>
        </w:rPr>
        <w:t xml:space="preserve"> детский сад «Улыбка</w:t>
      </w:r>
      <w:r w:rsidRPr="005F2C97">
        <w:rPr>
          <w:rFonts w:ascii="Times New Roman" w:hAnsi="Times New Roman"/>
          <w:b/>
          <w:sz w:val="44"/>
          <w:szCs w:val="44"/>
        </w:rPr>
        <w:t>»</w:t>
      </w: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pStyle w:val="a3"/>
        <w:ind w:left="284"/>
        <w:rPr>
          <w:rFonts w:ascii="Times New Roman" w:hAnsi="Times New Roman"/>
          <w:b/>
        </w:rPr>
      </w:pPr>
    </w:p>
    <w:p w:rsidR="005F2C97" w:rsidRDefault="005F2C97" w:rsidP="005F2C97">
      <w:pPr>
        <w:rPr>
          <w:rFonts w:ascii="Times New Roman" w:hAnsi="Times New Roman"/>
          <w:b/>
        </w:rPr>
      </w:pPr>
    </w:p>
    <w:p w:rsidR="005F2C97" w:rsidRPr="005F2C97" w:rsidRDefault="005F2C97" w:rsidP="005F2C97">
      <w:pPr>
        <w:rPr>
          <w:rFonts w:ascii="Times New Roman" w:hAnsi="Times New Roman"/>
          <w:b/>
        </w:rPr>
      </w:pPr>
    </w:p>
    <w:p w:rsidR="000D1ED6" w:rsidRPr="005F2C97" w:rsidRDefault="005F2C97" w:rsidP="005F2C97">
      <w:pPr>
        <w:pStyle w:val="a3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F1844" w:rsidRPr="005F2C97">
        <w:rPr>
          <w:rFonts w:ascii="Times New Roman" w:hAnsi="Times New Roman"/>
          <w:b/>
        </w:rPr>
        <w:t>Общие положения</w:t>
      </w:r>
    </w:p>
    <w:p w:rsidR="00BF1844" w:rsidRPr="005854FE" w:rsidRDefault="00BF1844" w:rsidP="005854FE">
      <w:pPr>
        <w:rPr>
          <w:rFonts w:ascii="Times New Roman" w:hAnsi="Times New Roman"/>
        </w:rPr>
      </w:pPr>
    </w:p>
    <w:p w:rsidR="00BF1844" w:rsidRPr="005854FE" w:rsidRDefault="00FA3706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МКДОУ «</w:t>
      </w:r>
      <w:proofErr w:type="spellStart"/>
      <w:r>
        <w:rPr>
          <w:color w:val="000000"/>
          <w:sz w:val="24"/>
          <w:szCs w:val="24"/>
          <w:lang w:eastAsia="ru-RU" w:bidi="ru-RU"/>
        </w:rPr>
        <w:t>Дарвагский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детский сад «Улыбка</w:t>
      </w:r>
      <w:r w:rsidR="00EF303A">
        <w:rPr>
          <w:color w:val="000000"/>
          <w:sz w:val="24"/>
          <w:szCs w:val="24"/>
          <w:lang w:eastAsia="ru-RU" w:bidi="ru-RU"/>
        </w:rPr>
        <w:t>»</w:t>
      </w:r>
      <w:r w:rsidR="00BF1844" w:rsidRPr="005854FE">
        <w:rPr>
          <w:color w:val="000000"/>
          <w:sz w:val="24"/>
          <w:szCs w:val="24"/>
          <w:lang w:eastAsia="ru-RU" w:bidi="ru-RU"/>
        </w:rPr>
        <w:t xml:space="preserve"> (далее - ДОУ) обеспечивает открытость и доступность информации о своей деятельности в соответствии с законодательством РФ.</w:t>
      </w:r>
    </w:p>
    <w:p w:rsidR="00BF1844" w:rsidRPr="005854FE" w:rsidRDefault="00BF1844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 xml:space="preserve">Положение об информационной </w:t>
      </w:r>
      <w:r w:rsidR="00EF303A">
        <w:rPr>
          <w:color w:val="000000"/>
          <w:sz w:val="24"/>
          <w:szCs w:val="24"/>
          <w:lang w:eastAsia="ru-RU" w:bidi="ru-RU"/>
        </w:rPr>
        <w:t>открытости МК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ДОУ </w:t>
      </w:r>
      <w:r w:rsidR="00FA3706">
        <w:rPr>
          <w:color w:val="000000"/>
          <w:sz w:val="24"/>
          <w:szCs w:val="24"/>
          <w:lang w:eastAsia="ru-RU" w:bidi="ru-RU"/>
        </w:rPr>
        <w:t>«</w:t>
      </w:r>
      <w:proofErr w:type="spellStart"/>
      <w:r w:rsidR="00FA3706">
        <w:rPr>
          <w:color w:val="000000"/>
          <w:sz w:val="24"/>
          <w:szCs w:val="24"/>
          <w:lang w:eastAsia="ru-RU" w:bidi="ru-RU"/>
        </w:rPr>
        <w:t>Дарвагский</w:t>
      </w:r>
      <w:proofErr w:type="spellEnd"/>
      <w:r w:rsidR="00FA3706">
        <w:rPr>
          <w:color w:val="000000"/>
          <w:sz w:val="24"/>
          <w:szCs w:val="24"/>
          <w:lang w:eastAsia="ru-RU" w:bidi="ru-RU"/>
        </w:rPr>
        <w:t xml:space="preserve"> детский сад «Улыбка</w:t>
      </w:r>
      <w:r w:rsidR="00EF303A">
        <w:rPr>
          <w:color w:val="000000"/>
          <w:sz w:val="24"/>
          <w:szCs w:val="24"/>
          <w:lang w:eastAsia="ru-RU" w:bidi="ru-RU"/>
        </w:rPr>
        <w:t>»</w:t>
      </w:r>
      <w:r w:rsidR="00EF303A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(далее - Положение) разработано с учетом требований Федерального закона от 29.12.2012 № 273-ФЗ «Об образовании в Российской Федерации», Федерального закона от 12.01.1996 № 7-ФЗ «О некоммерческих организациях», Федерального закона от 03.11.2006 № 174-ФЗ «Об автономных учреждениях», постановления Правительства РФ от 10.07.2013 № 582 «Об утверждении правил размещения на официальном сайте образовательной организации в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информационно</w:t>
      </w:r>
      <w:r w:rsidRPr="005854FE">
        <w:rPr>
          <w:color w:val="000000"/>
          <w:sz w:val="24"/>
          <w:szCs w:val="24"/>
          <w:lang w:eastAsia="ru-RU" w:bidi="ru-RU"/>
        </w:rPr>
        <w:softHyphen/>
        <w:t>телекоммуникационной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 xml:space="preserve"> сети «Интернет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» и обновления информации об образовательной организации», приказа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 xml:space="preserve"> России от 08.04.2014 № 293 «Об утверждении порядка приема на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образовательным программам дошкольного образования», приказа Минфина России от 21.07.2</w:t>
      </w:r>
      <w:r w:rsidR="00EF303A">
        <w:rPr>
          <w:color w:val="000000"/>
          <w:sz w:val="24"/>
          <w:szCs w:val="24"/>
          <w:lang w:eastAsia="ru-RU" w:bidi="ru-RU"/>
        </w:rPr>
        <w:t>011 №</w:t>
      </w:r>
      <w:r w:rsidRPr="005854FE">
        <w:rPr>
          <w:color w:val="000000"/>
          <w:sz w:val="24"/>
          <w:szCs w:val="24"/>
          <w:lang w:eastAsia="ru-RU" w:bidi="ru-RU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BF1844" w:rsidRPr="005854FE" w:rsidRDefault="00BF1844" w:rsidP="005854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Настоящее Положение определяет: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перечень раскрываемой ДОУ информации;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способы и сроки обеспечения ДОУ открытости и доступности информации;</w:t>
      </w:r>
    </w:p>
    <w:p w:rsidR="00BF1844" w:rsidRPr="005854FE" w:rsidRDefault="00BF1844" w:rsidP="005854FE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ответственность ДОУ.</w:t>
      </w:r>
    </w:p>
    <w:p w:rsidR="005854FE" w:rsidRPr="005854FE" w:rsidRDefault="005854FE" w:rsidP="005854FE">
      <w:pPr>
        <w:pStyle w:val="1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854FE" w:rsidRPr="005F2C97" w:rsidRDefault="00BF1844" w:rsidP="005854FE">
      <w:pPr>
        <w:pStyle w:val="4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jc w:val="left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информации, способы и сроки обеспечения ее открытости и</w:t>
      </w:r>
      <w:r w:rsidR="0005685C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доступности</w:t>
      </w:r>
    </w:p>
    <w:p w:rsidR="00BF1844" w:rsidRPr="005854FE" w:rsidRDefault="00BF1844" w:rsidP="005854FE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и доступность информации путем ее размещения: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информационных стендах ДОУ;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официальном сайте ДОУ;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 сайте </w:t>
      </w:r>
      <w:hyperlink r:id="rId9" w:history="1">
        <w:r w:rsidRPr="005854FE">
          <w:rPr>
            <w:rStyle w:val="a4"/>
            <w:sz w:val="24"/>
            <w:szCs w:val="24"/>
            <w:lang w:val="en-US" w:bidi="en-US"/>
          </w:rPr>
          <w:t>www</w:t>
        </w:r>
        <w:r w:rsidRPr="005854FE">
          <w:rPr>
            <w:rStyle w:val="a4"/>
            <w:sz w:val="24"/>
            <w:szCs w:val="24"/>
            <w:lang w:bidi="en-US"/>
          </w:rPr>
          <w:t>.</w:t>
        </w:r>
        <w:r w:rsidRPr="005854FE">
          <w:rPr>
            <w:rStyle w:val="a4"/>
            <w:sz w:val="24"/>
            <w:szCs w:val="24"/>
            <w:lang w:val="en-US" w:bidi="en-US"/>
          </w:rPr>
          <w:t>bus</w:t>
        </w:r>
        <w:r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5854FE">
          <w:rPr>
            <w:rStyle w:val="a4"/>
            <w:sz w:val="24"/>
            <w:szCs w:val="24"/>
            <w:lang w:val="en-US" w:bidi="en-US"/>
          </w:rPr>
          <w:t>gov</w:t>
        </w:r>
        <w:proofErr w:type="spellEnd"/>
        <w:r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Pr="005854FE"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Pr="005854FE">
        <w:rPr>
          <w:color w:val="000000"/>
          <w:sz w:val="24"/>
          <w:szCs w:val="24"/>
          <w:lang w:bidi="en-US"/>
        </w:rPr>
        <w:t>;</w:t>
      </w:r>
    </w:p>
    <w:p w:rsidR="00BF1844" w:rsidRPr="005854FE" w:rsidRDefault="00BF1844" w:rsidP="005854FE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в средствах массовой информации (в т. ч. электронных).</w:t>
      </w:r>
    </w:p>
    <w:p w:rsidR="00BF1844" w:rsidRPr="005854FE" w:rsidRDefault="00BF1844" w:rsidP="005854FE">
      <w:pPr>
        <w:pStyle w:val="1"/>
        <w:numPr>
          <w:ilvl w:val="0"/>
          <w:numId w:val="5"/>
        </w:numPr>
        <w:shd w:val="clear" w:color="auto" w:fill="auto"/>
        <w:tabs>
          <w:tab w:val="left" w:pos="598"/>
        </w:tabs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Перечень обязательных к раскрытию сведений о деятельности ДОУ: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дата создания ДОУ;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информация об учредителе, учредителях ДОУ, месте нахождения ДОУ и ее филиалов </w:t>
      </w:r>
      <w:r w:rsidRPr="005854FE">
        <w:rPr>
          <w:rStyle w:val="0pt"/>
        </w:rPr>
        <w:t>(при наличии),</w:t>
      </w:r>
      <w:r w:rsidRPr="005854FE">
        <w:rPr>
          <w:color w:val="000000"/>
          <w:sz w:val="24"/>
          <w:szCs w:val="24"/>
          <w:lang w:eastAsia="ru-RU" w:bidi="ru-RU"/>
        </w:rPr>
        <w:t xml:space="preserve"> режиме, графике работы, контактных телефонах и адресах электронной почты;</w:t>
      </w:r>
    </w:p>
    <w:p w:rsidR="00BF1844" w:rsidRPr="005854FE" w:rsidRDefault="00BF1844" w:rsidP="005854FE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информация о структуре и органах управления ДОУ;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2.2.4. информация  о  реализуемых  образовательных  программах  с  указанием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учебных  предметов,  предусмотренных  соответствующей  образовательной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программой;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2.2.5. информация о численности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 по реализуемым образовательным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программам за счет бюджетных ассигнований федерального бюджета, бюджетов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субъектов РФ, местных бюджетов и по договорам об образовании за счет средств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физических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2.2.6. информация о языках образования;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2.2.7. информация о федеральных государственных образовательных стандартах;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2.2.8. информация о руководителе ДОУ, его заместителях;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2.2.9.  информация  о  персональном  составе  педагогических  работников  с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указанием уровня образования, квалификации и опыта работы;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2.2.10. информация  о  материально-техническом  обеспечении  образовательной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деятельности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(в т. ч. наличии оборудованных кабинетов, объектов для проведения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практических  занятий,  средств  обучения 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воспитания,  условиях  питания  и  охраны  здоровья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 доступе  к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информационным  системам  и  информационно-телекоммуникационным  сетям, электронных  образовательных  ресурсах,  к  которым  обеспечивается  доступ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воспитанников</w:t>
      </w:r>
      <w:r w:rsidRPr="005854FE">
        <w:rPr>
          <w:color w:val="000000"/>
          <w:sz w:val="24"/>
          <w:szCs w:val="24"/>
          <w:lang w:eastAsia="ru-RU" w:bidi="ru-RU"/>
        </w:rPr>
        <w:t xml:space="preserve">);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2.2.11. информация  о  количестве  вакантных  мест  для  приема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(перевода)  по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каждой  </w:t>
      </w:r>
      <w:r w:rsidRPr="005854FE">
        <w:rPr>
          <w:color w:val="000000"/>
          <w:sz w:val="24"/>
          <w:szCs w:val="24"/>
          <w:lang w:eastAsia="ru-RU" w:bidi="ru-RU"/>
        </w:rPr>
        <w:lastRenderedPageBreak/>
        <w:t>образовательной  программе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(на  места,  финансируемые  за  счет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бюджетных  ассигнований  федерального  бюджета,  бюджетов  субъектов  РФ, местных бюджетов, по договорам об образовании за счет средств физических и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лиц), в т. ч.: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2.2.12. информация  о  наличии  и  условиях  предоставления 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воспитанникам</w:t>
      </w:r>
      <w:r w:rsidRPr="005854FE">
        <w:rPr>
          <w:color w:val="000000"/>
          <w:sz w:val="24"/>
          <w:szCs w:val="24"/>
          <w:lang w:eastAsia="ru-RU" w:bidi="ru-RU"/>
        </w:rPr>
        <w:t xml:space="preserve">  мер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социальной поддержки;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2.2.13.  информация  об  объеме  образовательной  деятельности,  финансовое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обеспечение  которой  осуществляется  за  счет  бюджетных  ассигнований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федерального  бюджета,  бюджетов  субъектов  РФ,  местных  бюджетов,  по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договорам об образовании за счет средств физических и</w:t>
      </w:r>
      <w:r w:rsidR="00FA3706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(или) юридических лиц; 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2.2.14. информация о поступлении финансовых и материальных средств и об их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 xml:space="preserve">расходовании по итогам финансового года; </w:t>
      </w:r>
    </w:p>
    <w:p w:rsid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2.2.15. информация о размещении заказов на поставки товаров, выполнение работ, оказание  услуг  согласно  Федеральному  закону  от05.04.2013 №44-ФЗ</w:t>
      </w:r>
      <w:r w:rsidR="00DE6E8A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«О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контрактной  системе  в  сфере  закупок  товаров,  работ,  услуг  для  обеспечения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государственных и муниципальных нужд», Федеральному закону от18.07.2011 №223-ФЗ</w:t>
      </w:r>
      <w:r w:rsidR="00FA3706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«О закупках товаров, работ, услуг отдельными видами юридических лиц» (вправе разместить).</w:t>
      </w:r>
    </w:p>
    <w:p w:rsidR="00886A97" w:rsidRPr="005854FE" w:rsidRDefault="00886A97" w:rsidP="005854FE">
      <w:pPr>
        <w:pStyle w:val="1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5854FE">
        <w:rPr>
          <w:color w:val="000000"/>
          <w:sz w:val="24"/>
          <w:szCs w:val="24"/>
          <w:lang w:eastAsia="ru-RU" w:bidi="ru-RU"/>
        </w:rPr>
        <w:t>2.3. Обязательны  к  открытости  и  доступности  копии  следующих  документов</w:t>
      </w:r>
      <w:r w:rsidR="00AF6E2D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color w:val="000000"/>
          <w:sz w:val="24"/>
          <w:szCs w:val="24"/>
          <w:lang w:eastAsia="ru-RU" w:bidi="ru-RU"/>
        </w:rPr>
        <w:t>ДОУ:</w:t>
      </w:r>
    </w:p>
    <w:p w:rsidR="00017A6B" w:rsidRPr="005854FE" w:rsidRDefault="00EF303A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017A6B" w:rsidRPr="005854FE">
        <w:rPr>
          <w:color w:val="000000"/>
          <w:sz w:val="24"/>
          <w:szCs w:val="24"/>
          <w:lang w:eastAsia="ru-RU" w:bidi="ru-RU"/>
        </w:rPr>
        <w:t>став;</w:t>
      </w:r>
    </w:p>
    <w:p w:rsidR="00886A97" w:rsidRPr="005854FE" w:rsidRDefault="00886A97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i/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лицензия на осуществление образовательной деятельности </w:t>
      </w:r>
      <w:r w:rsidRPr="005854FE">
        <w:rPr>
          <w:i/>
          <w:color w:val="000000"/>
          <w:sz w:val="24"/>
          <w:szCs w:val="24"/>
          <w:lang w:eastAsia="ru-RU" w:bidi="ru-RU"/>
        </w:rPr>
        <w:t>(с приложениями)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 ДОУ, утвержденный в установленном законодательством порядке;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локальные нормативные акты, в т. ч. правила внутреннего распорядка </w:t>
      </w:r>
      <w:r w:rsidR="00AF6E2D" w:rsidRPr="005854FE">
        <w:rPr>
          <w:color w:val="000000"/>
          <w:sz w:val="24"/>
          <w:szCs w:val="24"/>
          <w:lang w:eastAsia="ru-RU" w:bidi="ru-RU"/>
        </w:rPr>
        <w:t>воспитанников</w:t>
      </w:r>
      <w:r w:rsidRPr="005854FE">
        <w:rPr>
          <w:color w:val="000000"/>
          <w:sz w:val="24"/>
          <w:szCs w:val="24"/>
          <w:lang w:eastAsia="ru-RU" w:bidi="ru-RU"/>
        </w:rPr>
        <w:t>, правила внутреннего трудового распорядка, коллективный договор;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отчет о результатах </w:t>
      </w:r>
      <w:proofErr w:type="spellStart"/>
      <w:r w:rsidRPr="005854FE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5854FE">
        <w:rPr>
          <w:color w:val="000000"/>
          <w:sz w:val="24"/>
          <w:szCs w:val="24"/>
          <w:lang w:eastAsia="ru-RU" w:bidi="ru-RU"/>
        </w:rPr>
        <w:t>обучения</w:t>
      </w:r>
      <w:proofErr w:type="gramEnd"/>
      <w:r w:rsidRPr="005854FE">
        <w:rPr>
          <w:color w:val="000000"/>
          <w:sz w:val="24"/>
          <w:szCs w:val="24"/>
          <w:lang w:eastAsia="ru-RU" w:bidi="ru-RU"/>
        </w:rPr>
        <w:t xml:space="preserve"> по каждой образовательной программе;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публичный доклад </w:t>
      </w:r>
      <w:r w:rsidRPr="005854FE">
        <w:rPr>
          <w:rStyle w:val="0pt"/>
        </w:rPr>
        <w:t>(вправе разместить);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примерная форма заявления о приеме;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округа;</w:t>
      </w:r>
    </w:p>
    <w:p w:rsidR="00017A6B" w:rsidRPr="005854FE" w:rsidRDefault="00017A6B" w:rsidP="005854FE">
      <w:pPr>
        <w:pStyle w:val="50"/>
        <w:numPr>
          <w:ilvl w:val="0"/>
          <w:numId w:val="8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5854FE">
        <w:rPr>
          <w:rStyle w:val="50pt"/>
          <w:i/>
          <w:iCs/>
        </w:rPr>
        <w:t xml:space="preserve"> распорядительный акт о приеме (приказ) </w:t>
      </w:r>
      <w:r w:rsidRPr="005854FE">
        <w:rPr>
          <w:color w:val="000000"/>
          <w:sz w:val="24"/>
          <w:szCs w:val="24"/>
          <w:lang w:eastAsia="ru-RU" w:bidi="ru-RU"/>
        </w:rPr>
        <w:t>(в трехдневный срок после издания размещается на официальном сайте ДОУ в сети Интернет - при приеме по образовательным программам дошкольного образования);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уведомление о прекращении деятельности;</w:t>
      </w:r>
    </w:p>
    <w:p w:rsidR="00017A6B" w:rsidRPr="005854FE" w:rsidRDefault="00017A6B" w:rsidP="005854FE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закупке </w:t>
      </w:r>
      <w:r w:rsidRPr="005854FE">
        <w:rPr>
          <w:rStyle w:val="0pt"/>
        </w:rPr>
        <w:t>(вправе разместить);</w:t>
      </w:r>
    </w:p>
    <w:p w:rsidR="005854FE" w:rsidRPr="005F2C97" w:rsidRDefault="00017A6B" w:rsidP="005F2C97">
      <w:pPr>
        <w:pStyle w:val="1"/>
        <w:numPr>
          <w:ilvl w:val="0"/>
          <w:numId w:val="8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закупок </w:t>
      </w:r>
      <w:r w:rsidRPr="005854FE">
        <w:rPr>
          <w:rStyle w:val="0pt"/>
        </w:rPr>
        <w:t>(вправе разместить).</w:t>
      </w:r>
    </w:p>
    <w:p w:rsidR="00017A6B" w:rsidRPr="005854FE" w:rsidRDefault="005854FE" w:rsidP="005854FE">
      <w:pPr>
        <w:pStyle w:val="1"/>
        <w:shd w:val="clear" w:color="auto" w:fill="auto"/>
        <w:tabs>
          <w:tab w:val="left" w:pos="603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2.4. </w:t>
      </w:r>
      <w:r w:rsidR="00017A6B" w:rsidRPr="005854FE">
        <w:rPr>
          <w:color w:val="000000"/>
          <w:sz w:val="24"/>
          <w:szCs w:val="24"/>
          <w:lang w:eastAsia="ru-RU" w:bidi="ru-RU"/>
        </w:rPr>
        <w:t>ДОУ обеспечивает открытость и доступность документов, определенных п.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2.3. 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путем предоставления через официальный сайт </w:t>
      </w:r>
      <w:hyperlink r:id="rId10" w:history="1">
        <w:r w:rsidR="00017A6B" w:rsidRPr="005854FE">
          <w:rPr>
            <w:rStyle w:val="a4"/>
            <w:sz w:val="24"/>
            <w:szCs w:val="24"/>
            <w:lang w:val="en-US" w:bidi="en-US"/>
          </w:rPr>
          <w:t>www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r w:rsidR="00017A6B" w:rsidRPr="005854FE">
          <w:rPr>
            <w:rStyle w:val="a4"/>
            <w:sz w:val="24"/>
            <w:szCs w:val="24"/>
            <w:lang w:val="en-US" w:bidi="en-US"/>
          </w:rPr>
          <w:t>bus</w:t>
        </w:r>
        <w:r w:rsidR="00017A6B"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="00017A6B" w:rsidRPr="005854FE">
          <w:rPr>
            <w:rStyle w:val="a4"/>
            <w:sz w:val="24"/>
            <w:szCs w:val="24"/>
            <w:lang w:val="en-US" w:bidi="en-US"/>
          </w:rPr>
          <w:t>gov</w:t>
        </w:r>
        <w:proofErr w:type="spellEnd"/>
        <w:r w:rsidR="00017A6B" w:rsidRPr="005854FE">
          <w:rPr>
            <w:rStyle w:val="a4"/>
            <w:sz w:val="24"/>
            <w:szCs w:val="24"/>
            <w:lang w:bidi="en-US"/>
          </w:rPr>
          <w:t>.</w:t>
        </w:r>
        <w:proofErr w:type="spellStart"/>
        <w:r w:rsidR="00017A6B" w:rsidRPr="005854FE"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="00017A6B" w:rsidRPr="005854FE">
        <w:rPr>
          <w:color w:val="000000"/>
          <w:sz w:val="24"/>
          <w:szCs w:val="24"/>
          <w:lang w:bidi="en-US"/>
        </w:rPr>
        <w:t xml:space="preserve"> </w:t>
      </w:r>
      <w:r w:rsidR="00017A6B" w:rsidRPr="005854FE">
        <w:rPr>
          <w:color w:val="000000"/>
          <w:sz w:val="24"/>
          <w:szCs w:val="24"/>
          <w:lang w:eastAsia="ru-RU" w:bidi="ru-RU"/>
        </w:rPr>
        <w:t>электронных копий следующих документов: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решение учредителя о создании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учредительные документы ДОУ, в т.ч</w:t>
      </w:r>
      <w:r w:rsidR="00EF303A">
        <w:rPr>
          <w:color w:val="000000"/>
          <w:sz w:val="24"/>
          <w:szCs w:val="24"/>
          <w:lang w:eastAsia="ru-RU" w:bidi="ru-RU"/>
        </w:rPr>
        <w:t>. Устав МКДОУ</w:t>
      </w:r>
      <w:r w:rsidRPr="005854FE">
        <w:rPr>
          <w:color w:val="000000"/>
          <w:sz w:val="24"/>
          <w:szCs w:val="24"/>
          <w:lang w:eastAsia="ru-RU" w:bidi="ru-RU"/>
        </w:rPr>
        <w:t>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свидетельство о государственной регистрации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решения учредителя о назначении руководителя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положение о филиалах, структурных подразделениях ДОУ </w:t>
      </w:r>
      <w:r w:rsidRPr="005854FE">
        <w:rPr>
          <w:rStyle w:val="0pt"/>
        </w:rPr>
        <w:t>(при наличии);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сведения о составе наблюдательного совета ДОУ;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муниципальное задание на оказание услуг (выполнение работ);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план финансово-хозяйственной деятельности;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годовая бухгалтерская отчетность;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отчет о результатах деятельности и об использовании закрепленного за ДОУ имущества;</w:t>
      </w:r>
    </w:p>
    <w:p w:rsidR="00017A6B" w:rsidRPr="005854FE" w:rsidRDefault="00017A6B" w:rsidP="005854FE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lastRenderedPageBreak/>
        <w:t>сведения о проведенных в отношении ДОУ контрольных мероприятиях и их результатах.</w:t>
      </w:r>
    </w:p>
    <w:p w:rsidR="005854FE" w:rsidRDefault="005854FE" w:rsidP="005854FE">
      <w:pPr>
        <w:pStyle w:val="1"/>
        <w:shd w:val="clear" w:color="auto" w:fill="auto"/>
        <w:spacing w:after="0"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2.5.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Требования к информации, размещаемой на официальном сайте ДОУ, ее структура, порядок размещения и сроки обновления определяются Положением об официальном сайте ДОУ.</w:t>
      </w:r>
    </w:p>
    <w:p w:rsidR="005854FE" w:rsidRDefault="005854FE" w:rsidP="005854FE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017A6B" w:rsidRPr="005854FE" w:rsidRDefault="005854FE" w:rsidP="005854F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2.6.</w:t>
      </w:r>
      <w:r w:rsidR="00017A6B" w:rsidRPr="005854FE">
        <w:rPr>
          <w:color w:val="000000"/>
          <w:sz w:val="24"/>
          <w:szCs w:val="24"/>
          <w:lang w:eastAsia="ru-RU" w:bidi="ru-RU"/>
        </w:rPr>
        <w:t xml:space="preserve"> ДОУ обеспечивает открытость следующих персональных данных: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а) о руководителе ДОУ, его заместителях,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(при наличии)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должность руководителя, его заместителей;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контактные телефоны;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адрес электронной почты;</w:t>
      </w:r>
    </w:p>
    <w:p w:rsidR="00017A6B" w:rsidRPr="005854FE" w:rsidRDefault="00017A6B" w:rsidP="005854FE">
      <w:pPr>
        <w:pStyle w:val="1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>б) о персональном составе педагогических работников с указанием уровня образования, квалификации и опыта работы, в т. ч.: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фамилия, имя, отчество (</w:t>
      </w:r>
      <w:r w:rsidRPr="005854FE">
        <w:rPr>
          <w:rStyle w:val="0pt"/>
        </w:rPr>
        <w:t>при наличии</w:t>
      </w:r>
      <w:r w:rsidRPr="005854FE">
        <w:rPr>
          <w:color w:val="000000"/>
          <w:sz w:val="24"/>
          <w:szCs w:val="24"/>
          <w:lang w:eastAsia="ru-RU" w:bidi="ru-RU"/>
        </w:rPr>
        <w:t>) работника;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занимаемая должность (должности);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наименование направления подготовки и (или) специальности;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данные о повышении квалификации и (или) профессиональной переподготовке</w:t>
      </w:r>
      <w:r w:rsidR="007E44B1" w:rsidRPr="005854FE">
        <w:rPr>
          <w:color w:val="000000"/>
          <w:sz w:val="24"/>
          <w:szCs w:val="24"/>
          <w:lang w:eastAsia="ru-RU" w:bidi="ru-RU"/>
        </w:rPr>
        <w:t xml:space="preserve"> </w:t>
      </w:r>
      <w:r w:rsidRPr="005854FE">
        <w:rPr>
          <w:rStyle w:val="50pt"/>
        </w:rPr>
        <w:t>(</w:t>
      </w:r>
      <w:r w:rsidRPr="005854FE">
        <w:rPr>
          <w:color w:val="000000"/>
          <w:sz w:val="24"/>
          <w:szCs w:val="24"/>
          <w:lang w:eastAsia="ru-RU" w:bidi="ru-RU"/>
        </w:rPr>
        <w:t>при наличии</w:t>
      </w:r>
      <w:r w:rsidRPr="005854FE">
        <w:rPr>
          <w:rStyle w:val="50pt"/>
        </w:rPr>
        <w:t>);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color w:val="000000"/>
          <w:sz w:val="24"/>
          <w:szCs w:val="24"/>
          <w:lang w:eastAsia="ru-RU" w:bidi="ru-RU"/>
        </w:rPr>
        <w:t xml:space="preserve"> общий стаж работы;</w:t>
      </w:r>
    </w:p>
    <w:p w:rsidR="00017A6B" w:rsidRPr="005854FE" w:rsidRDefault="00017A6B" w:rsidP="005854FE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5854FE">
        <w:rPr>
          <w:sz w:val="24"/>
          <w:szCs w:val="24"/>
        </w:rPr>
        <w:t>стаж работы по специальности;</w:t>
      </w:r>
    </w:p>
    <w:p w:rsidR="00017A6B" w:rsidRPr="005854FE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– иная  информация  о  работниках  ДОУ,  на  размещение  которой  имеется  их письменное  согласие</w:t>
      </w:r>
      <w:r w:rsidR="007E44B1" w:rsidRPr="005854FE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>(в  том  числе</w:t>
      </w:r>
      <w:r w:rsidR="007E44B1" w:rsidRPr="005854FE">
        <w:rPr>
          <w:sz w:val="24"/>
          <w:szCs w:val="24"/>
        </w:rPr>
        <w:t xml:space="preserve"> </w:t>
      </w:r>
      <w:r w:rsidRPr="005854FE">
        <w:rPr>
          <w:sz w:val="24"/>
          <w:szCs w:val="24"/>
        </w:rPr>
        <w:t xml:space="preserve">– на  размещение  фотографий) </w:t>
      </w:r>
      <w:r w:rsidRPr="005854FE">
        <w:rPr>
          <w:i/>
          <w:sz w:val="24"/>
          <w:szCs w:val="24"/>
        </w:rPr>
        <w:t>(вправе разместить).</w:t>
      </w:r>
      <w:r w:rsidRPr="005854FE">
        <w:rPr>
          <w:sz w:val="24"/>
          <w:szCs w:val="24"/>
        </w:rPr>
        <w:t xml:space="preserve"> </w:t>
      </w:r>
    </w:p>
    <w:p w:rsid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017A6B" w:rsidRDefault="00017A6B" w:rsidP="005854FE">
      <w:pPr>
        <w:pStyle w:val="1"/>
        <w:spacing w:after="0" w:line="240" w:lineRule="auto"/>
        <w:rPr>
          <w:sz w:val="24"/>
          <w:szCs w:val="24"/>
        </w:rPr>
      </w:pPr>
      <w:r w:rsidRPr="005854FE">
        <w:rPr>
          <w:sz w:val="24"/>
          <w:szCs w:val="24"/>
        </w:rPr>
        <w:t>2.</w:t>
      </w:r>
      <w:r w:rsidR="005854FE">
        <w:rPr>
          <w:sz w:val="24"/>
          <w:szCs w:val="24"/>
        </w:rPr>
        <w:t>7</w:t>
      </w:r>
      <w:r w:rsidRPr="005854FE">
        <w:rPr>
          <w:sz w:val="24"/>
          <w:szCs w:val="24"/>
        </w:rPr>
        <w:t>.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5854FE" w:rsidRPr="005854FE" w:rsidRDefault="005854FE" w:rsidP="005854FE">
      <w:pPr>
        <w:pStyle w:val="1"/>
        <w:spacing w:after="0" w:line="240" w:lineRule="auto"/>
        <w:rPr>
          <w:sz w:val="24"/>
          <w:szCs w:val="24"/>
        </w:rPr>
      </w:pPr>
    </w:p>
    <w:p w:rsidR="005854FE" w:rsidRPr="00EF303A" w:rsidRDefault="00047505" w:rsidP="00EF303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EF303A">
        <w:rPr>
          <w:rFonts w:ascii="Times New Roman" w:hAnsi="Times New Roman"/>
          <w:b/>
        </w:rPr>
        <w:t>Ответственность ДОУ</w:t>
      </w:r>
    </w:p>
    <w:p w:rsidR="00EF303A" w:rsidRPr="00EF303A" w:rsidRDefault="00EF303A" w:rsidP="00EF303A">
      <w:pPr>
        <w:ind w:left="720"/>
        <w:jc w:val="both"/>
        <w:rPr>
          <w:rFonts w:ascii="Times New Roman" w:hAnsi="Times New Roman"/>
          <w:b/>
        </w:rPr>
      </w:pP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3.1. ДОУ осуществляет раскрытие информации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(в т. ч. персональных данных) в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соответствии с требованиями законодательства РФ.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47505" w:rsidRDefault="00047505" w:rsidP="005854FE">
      <w:pPr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3.2. ДОУ обеспечивает обработку и хранение информации о своих работниках, а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также  иных  субъектах  персональных  данных  способами,  обеспечивающими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максимальную  защищенность  такой  информации  от  неправомерного использования в соответствии с требованиями Федерального закона от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27.07.2006 №152-ФЗ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«О персональных данных», Положением о порядке обработки и защите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 xml:space="preserve">персональных данных. </w:t>
      </w:r>
    </w:p>
    <w:p w:rsidR="005854FE" w:rsidRPr="005854FE" w:rsidRDefault="005854FE" w:rsidP="005854FE">
      <w:pPr>
        <w:jc w:val="both"/>
        <w:rPr>
          <w:rFonts w:ascii="Times New Roman" w:hAnsi="Times New Roman"/>
        </w:rPr>
      </w:pPr>
    </w:p>
    <w:p w:rsidR="00017A6B" w:rsidRPr="005854FE" w:rsidRDefault="00047505" w:rsidP="005854FE">
      <w:pPr>
        <w:ind w:right="-143"/>
        <w:jc w:val="both"/>
        <w:rPr>
          <w:rFonts w:ascii="Times New Roman" w:hAnsi="Times New Roman"/>
        </w:rPr>
      </w:pPr>
      <w:r w:rsidRPr="005854FE">
        <w:rPr>
          <w:rFonts w:ascii="Times New Roman" w:hAnsi="Times New Roman"/>
        </w:rPr>
        <w:t>3.3. ДОУ  несет  ответственнос</w:t>
      </w:r>
      <w:r w:rsidR="005854FE" w:rsidRPr="005854FE">
        <w:rPr>
          <w:rFonts w:ascii="Times New Roman" w:hAnsi="Times New Roman"/>
        </w:rPr>
        <w:t xml:space="preserve">ть  в  порядке  и  на  условиях, </w:t>
      </w:r>
      <w:r w:rsidRPr="005854FE">
        <w:rPr>
          <w:rFonts w:ascii="Times New Roman" w:hAnsi="Times New Roman"/>
        </w:rPr>
        <w:t>устанавливаемых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законодательств</w:t>
      </w:r>
      <w:r w:rsidR="005854FE" w:rsidRPr="005854FE">
        <w:rPr>
          <w:rFonts w:ascii="Times New Roman" w:hAnsi="Times New Roman"/>
        </w:rPr>
        <w:t>ом  РФ,  за  возможный  ущерб, п</w:t>
      </w:r>
      <w:r w:rsidRPr="005854FE">
        <w:rPr>
          <w:rFonts w:ascii="Times New Roman" w:hAnsi="Times New Roman"/>
        </w:rPr>
        <w:t>ричиненный  в  результате</w:t>
      </w:r>
      <w:r w:rsidR="005854FE" w:rsidRPr="005854FE">
        <w:rPr>
          <w:rFonts w:ascii="Times New Roman" w:hAnsi="Times New Roman"/>
        </w:rPr>
        <w:t xml:space="preserve"> </w:t>
      </w:r>
      <w:r w:rsidRPr="005854FE">
        <w:rPr>
          <w:rFonts w:ascii="Times New Roman" w:hAnsi="Times New Roman"/>
        </w:rPr>
        <w:t>неправомерного использования информации третьими лицами.</w:t>
      </w:r>
    </w:p>
    <w:sectPr w:rsidR="00017A6B" w:rsidRPr="005854FE" w:rsidSect="005854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E6" w:rsidRDefault="00B735E6" w:rsidP="00886A97">
      <w:r>
        <w:separator/>
      </w:r>
    </w:p>
  </w:endnote>
  <w:endnote w:type="continuationSeparator" w:id="0">
    <w:p w:rsidR="00B735E6" w:rsidRDefault="00B735E6" w:rsidP="0088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E6" w:rsidRDefault="00B735E6" w:rsidP="00886A97">
      <w:r>
        <w:separator/>
      </w:r>
    </w:p>
  </w:footnote>
  <w:footnote w:type="continuationSeparator" w:id="0">
    <w:p w:rsidR="00B735E6" w:rsidRDefault="00B735E6" w:rsidP="00886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4D6"/>
    <w:multiLevelType w:val="hybridMultilevel"/>
    <w:tmpl w:val="659816FA"/>
    <w:lvl w:ilvl="0" w:tplc="CE3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4E23"/>
    <w:multiLevelType w:val="multilevel"/>
    <w:tmpl w:val="D3F4D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B5B01"/>
    <w:multiLevelType w:val="multilevel"/>
    <w:tmpl w:val="0B028A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B2ABD"/>
    <w:multiLevelType w:val="multilevel"/>
    <w:tmpl w:val="796C952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6408"/>
    <w:multiLevelType w:val="multilevel"/>
    <w:tmpl w:val="A2F4F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C273D"/>
    <w:multiLevelType w:val="multilevel"/>
    <w:tmpl w:val="09429C08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93D86"/>
    <w:multiLevelType w:val="multilevel"/>
    <w:tmpl w:val="F212452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A0072"/>
    <w:multiLevelType w:val="multilevel"/>
    <w:tmpl w:val="84E84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23352"/>
    <w:multiLevelType w:val="multilevel"/>
    <w:tmpl w:val="0ABE5A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A31C2"/>
    <w:multiLevelType w:val="multilevel"/>
    <w:tmpl w:val="59601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272529"/>
    <w:multiLevelType w:val="multilevel"/>
    <w:tmpl w:val="9358356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794360"/>
    <w:multiLevelType w:val="multilevel"/>
    <w:tmpl w:val="18DC18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56882"/>
    <w:multiLevelType w:val="multilevel"/>
    <w:tmpl w:val="36A8150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FEF"/>
    <w:rsid w:val="00017A6B"/>
    <w:rsid w:val="00047505"/>
    <w:rsid w:val="0005685C"/>
    <w:rsid w:val="000D1ED6"/>
    <w:rsid w:val="002C7FEF"/>
    <w:rsid w:val="005854FE"/>
    <w:rsid w:val="005F2C97"/>
    <w:rsid w:val="007E44B1"/>
    <w:rsid w:val="00886A97"/>
    <w:rsid w:val="008A0774"/>
    <w:rsid w:val="00AA17DB"/>
    <w:rsid w:val="00AF6E2D"/>
    <w:rsid w:val="00B735E6"/>
    <w:rsid w:val="00BF1844"/>
    <w:rsid w:val="00D416B8"/>
    <w:rsid w:val="00D558D8"/>
    <w:rsid w:val="00DE6E8A"/>
    <w:rsid w:val="00DF6B7F"/>
    <w:rsid w:val="00EF303A"/>
    <w:rsid w:val="00F754D6"/>
    <w:rsid w:val="00FA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F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4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F1844"/>
    <w:pPr>
      <w:jc w:val="both"/>
    </w:pPr>
  </w:style>
  <w:style w:type="paragraph" w:styleId="a3">
    <w:name w:val="List Paragraph"/>
    <w:basedOn w:val="a"/>
    <w:uiPriority w:val="34"/>
    <w:qFormat/>
    <w:rsid w:val="00BF1844"/>
    <w:pPr>
      <w:ind w:left="720"/>
      <w:contextualSpacing/>
    </w:pPr>
  </w:style>
  <w:style w:type="character" w:styleId="a4">
    <w:name w:val="Hyperlink"/>
    <w:basedOn w:val="a0"/>
    <w:rsid w:val="00BF1844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BF184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184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BF184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BF1844"/>
    <w:pPr>
      <w:shd w:val="clear" w:color="auto" w:fill="FFFFFF"/>
      <w:autoSpaceDE/>
      <w:autoSpaceDN/>
      <w:adjustRightInd/>
      <w:spacing w:after="60" w:line="322" w:lineRule="exact"/>
      <w:jc w:val="both"/>
    </w:pPr>
    <w:rPr>
      <w:rFonts w:ascii="Times New Roman" w:hAnsi="Times New Roman"/>
      <w:spacing w:val="3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F1844"/>
    <w:pPr>
      <w:shd w:val="clear" w:color="auto" w:fill="FFFFFF"/>
      <w:autoSpaceDE/>
      <w:autoSpaceDN/>
      <w:adjustRightInd/>
      <w:spacing w:before="660" w:after="180" w:line="0" w:lineRule="atLeast"/>
      <w:jc w:val="both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017A6B"/>
    <w:rPr>
      <w:rFonts w:ascii="Times New Roman" w:eastAsia="Times New Roman" w:hAnsi="Times New Roman" w:cs="Times New Roman"/>
      <w:i/>
      <w:iCs/>
      <w:spacing w:val="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17A6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17A6B"/>
    <w:pPr>
      <w:shd w:val="clear" w:color="auto" w:fill="FFFFFF"/>
      <w:autoSpaceDE/>
      <w:autoSpaceDN/>
      <w:adjustRightInd/>
      <w:spacing w:before="60" w:after="180" w:line="0" w:lineRule="atLeast"/>
      <w:jc w:val="both"/>
    </w:pPr>
    <w:rPr>
      <w:rFonts w:ascii="Times New Roman" w:hAnsi="Times New Roman"/>
      <w:i/>
      <w:iCs/>
      <w:spacing w:val="4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7A6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017A6B"/>
    <w:pPr>
      <w:shd w:val="clear" w:color="auto" w:fill="FFFFFF"/>
      <w:autoSpaceDE/>
      <w:autoSpaceDN/>
      <w:adjustRightInd/>
      <w:spacing w:before="540" w:after="180" w:line="0" w:lineRule="atLeast"/>
      <w:jc w:val="both"/>
      <w:outlineLvl w:val="1"/>
    </w:pPr>
    <w:rPr>
      <w:rFonts w:ascii="Times New Roman" w:hAnsi="Times New Roman"/>
      <w:b/>
      <w:bCs/>
      <w:spacing w:val="1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A97"/>
    <w:rPr>
      <w:rFonts w:ascii="Sylfaen" w:eastAsia="Times New Roman" w:hAnsi="Sylfae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16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16B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5F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F55E-20C6-485F-9B69-3D3DCD0D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islam.ru</cp:lastModifiedBy>
  <cp:revision>12</cp:revision>
  <cp:lastPrinted>2017-09-13T08:42:00Z</cp:lastPrinted>
  <dcterms:created xsi:type="dcterms:W3CDTF">2015-02-25T05:36:00Z</dcterms:created>
  <dcterms:modified xsi:type="dcterms:W3CDTF">2018-11-09T06:23:00Z</dcterms:modified>
</cp:coreProperties>
</file>